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0EB22" w14:textId="77777777" w:rsidR="00E9034C" w:rsidRDefault="00E9034C" w:rsidP="00E9034C">
      <w:pPr>
        <w:spacing w:before="100" w:beforeAutospacing="1" w:after="100" w:afterAutospacing="1"/>
        <w:outlineLvl w:val="0"/>
        <w:rPr>
          <w:rFonts w:ascii="Times New Roman" w:eastAsia="Times New Roman" w:hAnsi="Times New Roman" w:cs="Times New Roman"/>
          <w:b/>
          <w:bCs/>
          <w:color w:val="000000"/>
          <w:kern w:val="36"/>
          <w:lang w:eastAsia="en-GB"/>
          <w14:ligatures w14:val="none"/>
        </w:rPr>
      </w:pPr>
    </w:p>
    <w:p w14:paraId="1AA94A3A" w14:textId="77777777" w:rsidR="00E9034C" w:rsidRDefault="00E9034C" w:rsidP="00E9034C">
      <w:pPr>
        <w:spacing w:before="100" w:beforeAutospacing="1" w:after="100" w:afterAutospacing="1"/>
        <w:outlineLvl w:val="0"/>
        <w:rPr>
          <w:rFonts w:ascii="Times New Roman" w:eastAsia="Times New Roman" w:hAnsi="Times New Roman" w:cs="Times New Roman"/>
          <w:b/>
          <w:bCs/>
          <w:color w:val="000000"/>
          <w:kern w:val="36"/>
          <w:lang w:eastAsia="en-GB"/>
          <w14:ligatures w14:val="none"/>
        </w:rPr>
      </w:pPr>
    </w:p>
    <w:p w14:paraId="6B91427F" w14:textId="77777777" w:rsidR="00E9034C" w:rsidRDefault="00E9034C" w:rsidP="00E9034C">
      <w:pPr>
        <w:spacing w:before="100" w:beforeAutospacing="1" w:after="100" w:afterAutospacing="1"/>
        <w:outlineLvl w:val="0"/>
        <w:rPr>
          <w:rFonts w:ascii="Times New Roman" w:eastAsia="Times New Roman" w:hAnsi="Times New Roman" w:cs="Times New Roman"/>
          <w:b/>
          <w:bCs/>
          <w:color w:val="000000"/>
          <w:kern w:val="36"/>
          <w:lang w:eastAsia="en-GB"/>
          <w14:ligatures w14:val="none"/>
        </w:rPr>
      </w:pPr>
    </w:p>
    <w:p w14:paraId="3EB10184" w14:textId="77777777" w:rsidR="00E9034C" w:rsidRPr="009E287B" w:rsidRDefault="00E9034C" w:rsidP="00E9034C">
      <w:pPr>
        <w:spacing w:before="100" w:beforeAutospacing="1" w:after="100" w:afterAutospacing="1"/>
        <w:jc w:val="right"/>
        <w:outlineLvl w:val="0"/>
        <w:rPr>
          <w:rFonts w:ascii="Times New Roman" w:eastAsia="Times New Roman" w:hAnsi="Times New Roman" w:cs="Times New Roman"/>
          <w:b/>
          <w:bCs/>
          <w:color w:val="000000"/>
          <w:kern w:val="36"/>
          <w:lang w:eastAsia="en-GB"/>
          <w14:ligatures w14:val="none"/>
        </w:rPr>
      </w:pPr>
      <w:r w:rsidRPr="009E287B">
        <w:rPr>
          <w:rFonts w:ascii="Times New Roman" w:eastAsia="Times New Roman" w:hAnsi="Times New Roman" w:cs="Times New Roman"/>
          <w:b/>
          <w:bCs/>
          <w:color w:val="000000"/>
          <w:kern w:val="36"/>
          <w:lang w:eastAsia="en-GB"/>
          <w14:ligatures w14:val="none"/>
        </w:rPr>
        <w:t>ANEXA nr. 2</w:t>
      </w:r>
    </w:p>
    <w:p w14:paraId="2793F6B4" w14:textId="77777777" w:rsidR="00E9034C" w:rsidRPr="009E287B" w:rsidRDefault="00E9034C" w:rsidP="00E9034C">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Pr>
          <w:rFonts w:ascii="Times New Roman" w:eastAsia="Times New Roman" w:hAnsi="Times New Roman" w:cs="Times New Roman"/>
          <w:b/>
          <w:bCs/>
          <w:color w:val="000000"/>
          <w:kern w:val="0"/>
          <w:lang w:eastAsia="en-GB"/>
          <w14:ligatures w14:val="none"/>
        </w:rPr>
        <w:t>Informare</w:t>
      </w:r>
      <w:r w:rsidRPr="009E287B">
        <w:rPr>
          <w:rFonts w:ascii="Times New Roman" w:eastAsia="Times New Roman" w:hAnsi="Times New Roman" w:cs="Times New Roman"/>
          <w:b/>
          <w:bCs/>
          <w:color w:val="000000"/>
          <w:kern w:val="0"/>
          <w:lang w:eastAsia="en-GB"/>
          <w14:ligatures w14:val="none"/>
        </w:rPr>
        <w:t xml:space="preserve"> privind prelucrarea datelor cu caracter personal și acordul privind utilizarea imaginii</w:t>
      </w:r>
      <w:r>
        <w:rPr>
          <w:rFonts w:ascii="Times New Roman" w:eastAsia="Times New Roman" w:hAnsi="Times New Roman" w:cs="Times New Roman"/>
          <w:b/>
          <w:bCs/>
          <w:color w:val="000000"/>
          <w:kern w:val="0"/>
          <w:lang w:eastAsia="en-GB"/>
          <w14:ligatures w14:val="none"/>
        </w:rPr>
        <w:t xml:space="preserve"> minorului</w:t>
      </w:r>
    </w:p>
    <w:p w14:paraId="726C1162" w14:textId="77777777" w:rsidR="00E9034C" w:rsidRPr="009E287B" w:rsidRDefault="00E9034C" w:rsidP="00E9034C">
      <w:pPr>
        <w:spacing w:before="100" w:beforeAutospacing="1" w:after="100" w:afterAutospacing="1" w:line="360" w:lineRule="auto"/>
        <w:jc w:val="both"/>
        <w:rPr>
          <w:rFonts w:ascii="Times New Roman" w:eastAsia="Times New Roman" w:hAnsi="Times New Roman" w:cs="Times New Roman"/>
          <w:color w:val="000000"/>
          <w:kern w:val="0"/>
          <w:lang w:eastAsia="en-GB"/>
          <w14:ligatures w14:val="none"/>
        </w:rPr>
      </w:pPr>
      <w:r w:rsidRPr="009E287B">
        <w:rPr>
          <w:rFonts w:ascii="Times New Roman" w:eastAsia="Times New Roman" w:hAnsi="Times New Roman" w:cs="Times New Roman"/>
          <w:color w:val="000000"/>
          <w:kern w:val="0"/>
          <w:lang w:eastAsia="en-GB"/>
          <w14:ligatures w14:val="none"/>
        </w:rPr>
        <w:t>Subsemnatul(a) ________________________________________, în calitate de părinte/reprezentant legal al minorului __________________________________________,</w:t>
      </w:r>
    </w:p>
    <w:p w14:paraId="36E3CD12" w14:textId="77777777" w:rsidR="00E9034C" w:rsidRDefault="00E9034C" w:rsidP="00E9034C">
      <w:pPr>
        <w:pStyle w:val="isselectedend"/>
        <w:rPr>
          <w:color w:val="000000"/>
        </w:rPr>
      </w:pPr>
      <w:r>
        <w:rPr>
          <w:color w:val="000000"/>
        </w:rPr>
        <w:t>declar că:</w:t>
      </w:r>
    </w:p>
    <w:p w14:paraId="5C3EF7BD" w14:textId="77777777" w:rsidR="00E9034C" w:rsidRDefault="00E9034C" w:rsidP="00E9034C">
      <w:pPr>
        <w:pStyle w:val="isselectedend"/>
        <w:jc w:val="both"/>
        <w:rPr>
          <w:color w:val="000000"/>
        </w:rPr>
      </w:pPr>
      <w:r>
        <w:rPr>
          <w:rFonts w:ascii="Segoe UI Symbol" w:hAnsi="Segoe UI Symbol" w:cs="Segoe UI Symbol"/>
          <w:color w:val="000000"/>
        </w:rPr>
        <w:t>☐</w:t>
      </w:r>
      <w:r>
        <w:rPr>
          <w:color w:val="000000"/>
        </w:rPr>
        <w:t xml:space="preserve"> Am luat cunoștință de </w:t>
      </w:r>
      <w:r w:rsidRPr="00364318">
        <w:rPr>
          <w:lang w:val="ro-RO"/>
        </w:rPr>
        <w:t>I</w:t>
      </w:r>
      <w:r w:rsidRPr="00364318">
        <w:t>nformare</w:t>
      </w:r>
      <w:r w:rsidRPr="00364318">
        <w:rPr>
          <w:lang w:val="ro-RO"/>
        </w:rPr>
        <w:t>a</w:t>
      </w:r>
      <w:r w:rsidRPr="00364318">
        <w:t xml:space="preserve"> privind prelucrarea datelor cu caracter personal</w:t>
      </w:r>
      <w:r>
        <w:rPr>
          <w:color w:val="EE0000"/>
          <w:lang w:val="ro-RO"/>
        </w:rPr>
        <w:t xml:space="preserve"> </w:t>
      </w:r>
      <w:r>
        <w:rPr>
          <w:color w:val="000000"/>
        </w:rPr>
        <w:t>aplicabilă proiectelor sportive organizate de Arte și Evenimente Urbane - AEUB.</w:t>
      </w:r>
    </w:p>
    <w:p w14:paraId="76B30372" w14:textId="77777777" w:rsidR="00E9034C" w:rsidRPr="001E625A" w:rsidRDefault="00E9034C" w:rsidP="00E9034C">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1E625A">
        <w:rPr>
          <w:rFonts w:ascii="Times New Roman" w:eastAsia="Times New Roman" w:hAnsi="Times New Roman" w:cs="Times New Roman"/>
          <w:b/>
          <w:bCs/>
          <w:color w:val="000000"/>
          <w:kern w:val="0"/>
          <w:sz w:val="27"/>
          <w:szCs w:val="27"/>
          <w:lang w:eastAsia="en-GB"/>
          <w14:ligatures w14:val="none"/>
        </w:rPr>
        <w:t>Acord privind utilizarea imaginii și/sau a vocii minorului</w:t>
      </w:r>
    </w:p>
    <w:p w14:paraId="4C981AEF" w14:textId="77777777" w:rsidR="00E9034C" w:rsidRPr="001E625A" w:rsidRDefault="00E9034C" w:rsidP="00E9034C">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1E625A">
        <w:rPr>
          <w:rFonts w:ascii="Times New Roman" w:eastAsia="Times New Roman" w:hAnsi="Times New Roman" w:cs="Times New Roman"/>
          <w:color w:val="000000"/>
          <w:kern w:val="0"/>
          <w:lang w:eastAsia="en-GB"/>
          <w14:ligatures w14:val="none"/>
        </w:rPr>
        <w:t>Prin prezenta îmi exprim opțiunea cu privire la utilizarea imaginii și/sau a vocii minorului în fotografii și/sau înregistrări audio-video realizate în cadrul activităților proiectului, exclusiv în scopul promovării activităților educaționale și sportive desfășurate de PROEDUS, prin materiale informative, publicații, site-ul instituției și paginile oficiale de comunicare.</w:t>
      </w:r>
    </w:p>
    <w:p w14:paraId="024E19AC" w14:textId="77777777" w:rsidR="00E9034C" w:rsidRPr="001E625A" w:rsidRDefault="00E9034C" w:rsidP="00E9034C">
      <w:pPr>
        <w:spacing w:before="100" w:beforeAutospacing="1" w:after="100" w:afterAutospacing="1"/>
        <w:rPr>
          <w:rFonts w:ascii="Times New Roman" w:eastAsia="Times New Roman" w:hAnsi="Times New Roman" w:cs="Times New Roman"/>
          <w:color w:val="000000"/>
          <w:kern w:val="0"/>
          <w:lang w:eastAsia="en-GB"/>
          <w14:ligatures w14:val="none"/>
        </w:rPr>
      </w:pPr>
      <w:r w:rsidRPr="001E625A">
        <w:rPr>
          <w:rFonts w:ascii="Segoe UI Symbol" w:eastAsia="Times New Roman" w:hAnsi="Segoe UI Symbol" w:cs="Segoe UI Symbol"/>
          <w:color w:val="000000"/>
          <w:kern w:val="0"/>
          <w:lang w:eastAsia="en-GB"/>
          <w14:ligatures w14:val="none"/>
        </w:rPr>
        <w:t>☐</w:t>
      </w:r>
      <w:r w:rsidRPr="001E625A">
        <w:rPr>
          <w:rFonts w:ascii="Times New Roman" w:eastAsia="Times New Roman" w:hAnsi="Times New Roman" w:cs="Times New Roman"/>
          <w:color w:val="000000"/>
          <w:kern w:val="0"/>
          <w:lang w:eastAsia="en-GB"/>
          <w14:ligatures w14:val="none"/>
        </w:rPr>
        <w:t> </w:t>
      </w:r>
      <w:r w:rsidRPr="001E625A">
        <w:rPr>
          <w:rFonts w:ascii="Times New Roman" w:eastAsia="Times New Roman" w:hAnsi="Times New Roman" w:cs="Times New Roman"/>
          <w:b/>
          <w:bCs/>
          <w:color w:val="000000"/>
          <w:kern w:val="0"/>
          <w:lang w:eastAsia="en-GB"/>
          <w14:ligatures w14:val="none"/>
        </w:rPr>
        <w:t>DA</w:t>
      </w:r>
      <w:r w:rsidRPr="001E625A">
        <w:rPr>
          <w:rFonts w:ascii="Times New Roman" w:eastAsia="Times New Roman" w:hAnsi="Times New Roman" w:cs="Times New Roman"/>
          <w:color w:val="000000"/>
          <w:kern w:val="0"/>
          <w:lang w:eastAsia="en-GB"/>
          <w14:ligatures w14:val="none"/>
        </w:rPr>
        <w:t>, sunt de acord.</w:t>
      </w:r>
    </w:p>
    <w:p w14:paraId="093B7C9B" w14:textId="77777777" w:rsidR="00E9034C" w:rsidRPr="001E625A" w:rsidRDefault="00E9034C" w:rsidP="00E9034C">
      <w:pPr>
        <w:spacing w:before="100" w:beforeAutospacing="1" w:after="100" w:afterAutospacing="1"/>
        <w:rPr>
          <w:rFonts w:ascii="Times New Roman" w:eastAsia="Times New Roman" w:hAnsi="Times New Roman" w:cs="Times New Roman"/>
          <w:color w:val="000000"/>
          <w:kern w:val="0"/>
          <w:lang w:eastAsia="en-GB"/>
          <w14:ligatures w14:val="none"/>
        </w:rPr>
      </w:pPr>
      <w:r w:rsidRPr="001E625A">
        <w:rPr>
          <w:rFonts w:ascii="Segoe UI Symbol" w:eastAsia="Times New Roman" w:hAnsi="Segoe UI Symbol" w:cs="Segoe UI Symbol"/>
          <w:color w:val="000000"/>
          <w:kern w:val="0"/>
          <w:lang w:eastAsia="en-GB"/>
          <w14:ligatures w14:val="none"/>
        </w:rPr>
        <w:t>☐</w:t>
      </w:r>
      <w:r w:rsidRPr="001E625A">
        <w:rPr>
          <w:rFonts w:ascii="Times New Roman" w:eastAsia="Times New Roman" w:hAnsi="Times New Roman" w:cs="Times New Roman"/>
          <w:color w:val="000000"/>
          <w:kern w:val="0"/>
          <w:lang w:eastAsia="en-GB"/>
          <w14:ligatures w14:val="none"/>
        </w:rPr>
        <w:t> </w:t>
      </w:r>
      <w:r w:rsidRPr="001E625A">
        <w:rPr>
          <w:rFonts w:ascii="Times New Roman" w:eastAsia="Times New Roman" w:hAnsi="Times New Roman" w:cs="Times New Roman"/>
          <w:b/>
          <w:bCs/>
          <w:color w:val="000000"/>
          <w:kern w:val="0"/>
          <w:lang w:eastAsia="en-GB"/>
          <w14:ligatures w14:val="none"/>
        </w:rPr>
        <w:t>NU</w:t>
      </w:r>
      <w:r w:rsidRPr="001E625A">
        <w:rPr>
          <w:rFonts w:ascii="Times New Roman" w:eastAsia="Times New Roman" w:hAnsi="Times New Roman" w:cs="Times New Roman"/>
          <w:color w:val="000000"/>
          <w:kern w:val="0"/>
          <w:lang w:eastAsia="en-GB"/>
          <w14:ligatures w14:val="none"/>
        </w:rPr>
        <w:t>, nu sunt de acord.</w:t>
      </w:r>
    </w:p>
    <w:p w14:paraId="4A2804BA" w14:textId="77777777" w:rsidR="00E9034C" w:rsidRPr="001E625A" w:rsidRDefault="00E9034C" w:rsidP="00E9034C">
      <w:pPr>
        <w:spacing w:before="100" w:beforeAutospacing="1" w:after="100" w:afterAutospacing="1"/>
        <w:rPr>
          <w:rFonts w:ascii="Times New Roman" w:eastAsia="Times New Roman" w:hAnsi="Times New Roman" w:cs="Times New Roman"/>
          <w:color w:val="000000"/>
          <w:kern w:val="0"/>
          <w:lang w:eastAsia="en-GB"/>
          <w14:ligatures w14:val="none"/>
        </w:rPr>
      </w:pPr>
      <w:r w:rsidRPr="001E625A">
        <w:rPr>
          <w:rFonts w:ascii="Times New Roman" w:eastAsia="Times New Roman" w:hAnsi="Times New Roman" w:cs="Times New Roman"/>
          <w:color w:val="000000"/>
          <w:kern w:val="0"/>
          <w:lang w:eastAsia="en-GB"/>
          <w14:ligatures w14:val="none"/>
        </w:rPr>
        <w:t>Am luat cunoștință că:</w:t>
      </w:r>
    </w:p>
    <w:p w14:paraId="7C4A29CD" w14:textId="77777777" w:rsidR="00E9034C" w:rsidRPr="001E625A" w:rsidRDefault="00E9034C" w:rsidP="00E9034C">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1E625A">
        <w:rPr>
          <w:rFonts w:ascii="Times New Roman" w:eastAsia="Times New Roman" w:hAnsi="Times New Roman" w:cs="Times New Roman"/>
          <w:color w:val="000000"/>
          <w:kern w:val="0"/>
          <w:lang w:eastAsia="en-GB"/>
          <w14:ligatures w14:val="none"/>
        </w:rPr>
        <w:t>acordul privind utilizarea imaginii și/sau a vocii este voluntar;</w:t>
      </w:r>
    </w:p>
    <w:p w14:paraId="44329103" w14:textId="77777777" w:rsidR="00E9034C" w:rsidRPr="001E625A" w:rsidRDefault="00E9034C" w:rsidP="00E9034C">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1E625A">
        <w:rPr>
          <w:rFonts w:ascii="Times New Roman" w:eastAsia="Times New Roman" w:hAnsi="Times New Roman" w:cs="Times New Roman"/>
          <w:color w:val="000000"/>
          <w:kern w:val="0"/>
          <w:lang w:eastAsia="en-GB"/>
          <w14:ligatures w14:val="none"/>
        </w:rPr>
        <w:t>refuzul acordării consimțământului nu afectează participarea minorului în cadrul proiectului;</w:t>
      </w:r>
    </w:p>
    <w:p w14:paraId="62F1FD86" w14:textId="77777777" w:rsidR="00E9034C" w:rsidRPr="001E625A" w:rsidRDefault="00E9034C" w:rsidP="00E9034C">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1E625A">
        <w:rPr>
          <w:rFonts w:ascii="Times New Roman" w:eastAsia="Times New Roman" w:hAnsi="Times New Roman" w:cs="Times New Roman"/>
          <w:color w:val="000000"/>
          <w:kern w:val="0"/>
          <w:lang w:eastAsia="en-GB"/>
          <w14:ligatures w14:val="none"/>
        </w:rPr>
        <w:t>consimțământul poate fi retras în orice moment pentru viitor, fără a afecta legalitatea prelucrării efectuate anterior retragerii acestuia.</w:t>
      </w:r>
    </w:p>
    <w:p w14:paraId="7897EAEC" w14:textId="77777777" w:rsidR="00E9034C" w:rsidRPr="001E625A" w:rsidRDefault="00E9034C" w:rsidP="00E9034C">
      <w:pPr>
        <w:spacing w:before="100" w:beforeAutospacing="1" w:after="100" w:afterAutospacing="1"/>
        <w:rPr>
          <w:rFonts w:ascii="Times New Roman" w:eastAsia="Times New Roman" w:hAnsi="Times New Roman" w:cs="Times New Roman"/>
          <w:color w:val="000000"/>
          <w:kern w:val="0"/>
          <w:lang w:eastAsia="en-GB"/>
          <w14:ligatures w14:val="none"/>
        </w:rPr>
      </w:pPr>
      <w:r w:rsidRPr="001E625A">
        <w:rPr>
          <w:rFonts w:ascii="Times New Roman" w:eastAsia="Times New Roman" w:hAnsi="Times New Roman" w:cs="Times New Roman"/>
          <w:b/>
          <w:bCs/>
          <w:color w:val="000000"/>
          <w:kern w:val="0"/>
          <w:lang w:eastAsia="en-GB"/>
          <w14:ligatures w14:val="none"/>
        </w:rPr>
        <w:t>Nume și prenume părinte/reprezentant legal:</w:t>
      </w:r>
    </w:p>
    <w:p w14:paraId="771C597D" w14:textId="77777777" w:rsidR="00E9034C" w:rsidRDefault="00E9034C" w:rsidP="00E9034C">
      <w:pPr>
        <w:pStyle w:val="isselectedend"/>
        <w:rPr>
          <w:color w:val="000000"/>
        </w:rPr>
      </w:pPr>
      <w:r>
        <w:rPr>
          <w:rStyle w:val="Robust"/>
          <w:color w:val="000000"/>
        </w:rPr>
        <w:t>Data:</w:t>
      </w:r>
      <w:r>
        <w:rPr>
          <w:rStyle w:val="apple-converted-space"/>
          <w:color w:val="000000"/>
        </w:rPr>
        <w:t> </w:t>
      </w:r>
      <w:r>
        <w:rPr>
          <w:color w:val="000000"/>
        </w:rPr>
        <w:t>____ / ____ / ______</w:t>
      </w:r>
    </w:p>
    <w:p w14:paraId="15A2170F" w14:textId="77777777" w:rsidR="00E9034C" w:rsidRDefault="00E9034C" w:rsidP="00E9034C">
      <w:pPr>
        <w:pStyle w:val="NormalWeb"/>
        <w:rPr>
          <w:color w:val="000000"/>
        </w:rPr>
      </w:pPr>
      <w:r>
        <w:rPr>
          <w:rStyle w:val="Robust"/>
          <w:color w:val="000000"/>
        </w:rPr>
        <w:t>Semnătura:</w:t>
      </w:r>
      <w:r>
        <w:rPr>
          <w:rStyle w:val="apple-converted-space"/>
          <w:color w:val="000000"/>
        </w:rPr>
        <w:t> </w:t>
      </w:r>
      <w:r>
        <w:rPr>
          <w:color w:val="000000"/>
        </w:rPr>
        <w:t>________________________________</w:t>
      </w:r>
    </w:p>
    <w:p w14:paraId="065B5DAA" w14:textId="77777777" w:rsidR="00E9034C" w:rsidRDefault="00E9034C" w:rsidP="00E9034C">
      <w:pPr>
        <w:pStyle w:val="NormalWeb"/>
        <w:rPr>
          <w:color w:val="000000"/>
        </w:rPr>
      </w:pPr>
    </w:p>
    <w:p w14:paraId="7A24F39C" w14:textId="77777777" w:rsidR="00E9034C" w:rsidRDefault="00E9034C" w:rsidP="00E9034C">
      <w:pPr>
        <w:pStyle w:val="NormalWeb"/>
        <w:rPr>
          <w:color w:val="000000"/>
        </w:rPr>
      </w:pPr>
    </w:p>
    <w:p w14:paraId="76A291FE" w14:textId="77777777" w:rsidR="00E9034C" w:rsidRDefault="00E9034C" w:rsidP="00E9034C">
      <w:pPr>
        <w:pStyle w:val="NormalWeb"/>
        <w:rPr>
          <w:color w:val="000000"/>
        </w:rPr>
      </w:pPr>
    </w:p>
    <w:p w14:paraId="55C7B3E2" w14:textId="77777777" w:rsidR="00E9034C" w:rsidRDefault="00E9034C" w:rsidP="00E9034C">
      <w:pPr>
        <w:pStyle w:val="NormalWeb"/>
        <w:rPr>
          <w:color w:val="000000"/>
        </w:rPr>
      </w:pPr>
    </w:p>
    <w:p w14:paraId="694CD39E" w14:textId="77777777" w:rsidR="00E9034C" w:rsidRPr="001E625A" w:rsidRDefault="00E9034C" w:rsidP="00E9034C">
      <w:pPr>
        <w:pStyle w:val="NormalWeb"/>
        <w:rPr>
          <w:color w:val="000000"/>
        </w:rPr>
      </w:pPr>
    </w:p>
    <w:p w14:paraId="435F5187" w14:textId="77777777" w:rsidR="00E9034C" w:rsidRDefault="00E9034C" w:rsidP="00E9034C">
      <w:pPr>
        <w:spacing w:line="360" w:lineRule="auto"/>
        <w:contextualSpacing/>
        <w:jc w:val="both"/>
        <w:rPr>
          <w:rFonts w:ascii="Times New Roman" w:hAnsi="Times New Roman" w:cs="Times New Roman"/>
          <w:b/>
        </w:rPr>
      </w:pPr>
      <w:r>
        <w:rPr>
          <w:rFonts w:ascii="Times New Roman" w:hAnsi="Times New Roman" w:cs="Times New Roman"/>
          <w:b/>
        </w:rPr>
        <w:t>PRELUCRAREA DATELOR CU CARACTER PERSONAL</w:t>
      </w:r>
    </w:p>
    <w:p w14:paraId="3AC78EEC"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hAnsi="Times New Roman" w:cs="Times New Roman"/>
          <w:b/>
          <w:bCs/>
        </w:rPr>
        <w:t xml:space="preserve">INSTITUȚIA ARTE ȘI EVENIMENTE URBANE BUCUREȘTI (AEUB) </w:t>
      </w:r>
      <w:r>
        <w:rPr>
          <w:rFonts w:ascii="Times New Roman" w:eastAsia="Times New Roman" w:hAnsi="Times New Roman" w:cs="Times New Roman"/>
          <w:b/>
          <w:bCs/>
          <w:color w:val="000000"/>
          <w:spacing w:val="8"/>
        </w:rPr>
        <w:t xml:space="preserve">- </w:t>
      </w:r>
      <w:r>
        <w:rPr>
          <w:rFonts w:ascii="Times New Roman" w:hAnsi="Times New Roman" w:cs="Times New Roman"/>
        </w:rPr>
        <w:t>cu sediul administrativ în Municipiul București, Str. Lipscani nr. 84-90, Sector 3</w:t>
      </w:r>
      <w:r>
        <w:rPr>
          <w:rFonts w:ascii="Times New Roman" w:eastAsia="Times New Roman" w:hAnsi="Times New Roman" w:cs="Times New Roman"/>
          <w:b/>
          <w:bCs/>
          <w:color w:val="000000"/>
          <w:spacing w:val="8"/>
        </w:rPr>
        <w:t xml:space="preserve">, </w:t>
      </w:r>
      <w:r>
        <w:rPr>
          <w:rFonts w:ascii="Times New Roman" w:eastAsia="Times New Roman" w:hAnsi="Times New Roman" w:cs="Times New Roman"/>
          <w:bCs/>
          <w:color w:val="000000"/>
          <w:spacing w:val="8"/>
        </w:rPr>
        <w:t xml:space="preserve">informează în cadrul prezentei secțiuni despre </w:t>
      </w:r>
      <w:r>
        <w:rPr>
          <w:rFonts w:ascii="Times New Roman" w:eastAsia="Times New Roman" w:hAnsi="Times New Roman" w:cs="Times New Roman"/>
          <w:b/>
          <w:bCs/>
          <w:color w:val="000000"/>
          <w:spacing w:val="8"/>
        </w:rPr>
        <w:t>prelucrarea datelor cu caracter personal și drepturile persoanelor vizate în conformitate cu Regulamentul (UE) 2016/679</w:t>
      </w:r>
      <w:r>
        <w:rPr>
          <w:rFonts w:ascii="Times New Roman" w:eastAsia="Times New Roman" w:hAnsi="Times New Roman" w:cs="Times New Roman"/>
          <w:bCs/>
          <w:color w:val="000000"/>
          <w:spacing w:val="8"/>
        </w:rPr>
        <w:t xml:space="preserve"> privind protecția persoanelor fizice în ceea ce privește prelucrarea datelor cu caracter personal și privind libera circulație a acestor date și de abrogare a Directivei 95/46/CE al Parlamentului European și al Consiliului Uniunii Europene (denumit în continuare G.D.P.R), </w:t>
      </w:r>
      <w:r>
        <w:rPr>
          <w:rFonts w:ascii="Times New Roman" w:eastAsia="Times New Roman" w:hAnsi="Times New Roman" w:cs="Times New Roman"/>
          <w:color w:val="000000"/>
          <w:spacing w:val="8"/>
        </w:rPr>
        <w:t>precum și în conformitate cu alte prevederi legale aplicabile în domeniu.</w:t>
      </w:r>
    </w:p>
    <w:p w14:paraId="14C2B646" w14:textId="77777777" w:rsidR="00E9034C" w:rsidRDefault="00E9034C" w:rsidP="00E9034C">
      <w:pPr>
        <w:jc w:val="both"/>
        <w:outlineLvl w:val="0"/>
        <w:rPr>
          <w:rFonts w:ascii="Times New Roman" w:eastAsia="Times New Roman" w:hAnsi="Times New Roman" w:cs="Times New Roman"/>
          <w:b/>
          <w:bCs/>
          <w:color w:val="000000"/>
          <w:lang w:eastAsia="en-GB"/>
          <w14:ligatures w14:val="none"/>
        </w:rPr>
      </w:pPr>
      <w:r>
        <w:rPr>
          <w:rFonts w:ascii="Times New Roman" w:eastAsia="Times New Roman" w:hAnsi="Times New Roman" w:cs="Times New Roman"/>
          <w:b/>
          <w:color w:val="000000"/>
          <w:spacing w:val="8"/>
          <w:u w:val="single"/>
        </w:rPr>
        <w:t xml:space="preserve">Unitățile de învățământ care au calitatea de solicitanți, respectiv de beneficiari în cadrul Proiectului </w:t>
      </w:r>
      <w:r>
        <w:rPr>
          <w:rFonts w:ascii="Times New Roman" w:eastAsia="Times New Roman" w:hAnsi="Times New Roman" w:cs="Times New Roman"/>
          <w:b/>
          <w:bCs/>
          <w:color w:val="000000"/>
          <w:kern w:val="0"/>
          <w:u w:val="single"/>
          <w:lang w:eastAsia="en-GB"/>
          <w14:ligatures w14:val="none"/>
        </w:rPr>
        <w:t>„Cursuri gratuite de inițiere în tenis pentru elevii claselor I-IV”</w:t>
      </w:r>
    </w:p>
    <w:p w14:paraId="0CD75A4C"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u w:val="single"/>
        </w:rPr>
        <w:t>acționează în calitate de operatori independenți de date cu caracter personal</w:t>
      </w:r>
      <w:r>
        <w:rPr>
          <w:rFonts w:ascii="Times New Roman" w:eastAsia="Times New Roman" w:hAnsi="Times New Roman" w:cs="Times New Roman"/>
          <w:b/>
          <w:color w:val="000000"/>
          <w:spacing w:val="8"/>
        </w:rPr>
        <w:t xml:space="preserve">, fiind responsabile în totalitatea de conformitatea procesului de colectare, prelucrare și respectare a drepturilor garantate ale persoanelor vizate. </w:t>
      </w:r>
    </w:p>
    <w:p w14:paraId="3CAFD84C"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 xml:space="preserve">Exercitarea drepturilor garantate persoanelor vizate privind alte activități de prelucrare decât cele indicate în cadrul prezentei secțiuni se vor adresa către punctele de contact indicate de către unitățile de învățământ. </w:t>
      </w:r>
    </w:p>
    <w:p w14:paraId="4109A869"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 xml:space="preserve">Sursa datelor cu caracter personal </w:t>
      </w:r>
    </w:p>
    <w:p w14:paraId="2A8EA4F4" w14:textId="77777777" w:rsidR="00E9034C" w:rsidRDefault="00E9034C" w:rsidP="00E9034C">
      <w:pPr>
        <w:jc w:val="both"/>
        <w:outlineLvl w:val="0"/>
        <w:rPr>
          <w:rFonts w:ascii="Times New Roman" w:eastAsia="Times New Roman" w:hAnsi="Times New Roman" w:cs="Times New Roman"/>
          <w:b/>
          <w:bCs/>
          <w:color w:val="000000"/>
          <w:lang w:eastAsia="en-GB"/>
          <w14:ligatures w14:val="none"/>
        </w:rPr>
      </w:pPr>
      <w:r>
        <w:rPr>
          <w:rFonts w:ascii="Times New Roman" w:eastAsia="Times New Roman" w:hAnsi="Times New Roman" w:cs="Times New Roman"/>
          <w:b/>
          <w:bCs/>
          <w:color w:val="000000"/>
          <w:spacing w:val="8"/>
        </w:rPr>
        <w:t xml:space="preserve">AEUB </w:t>
      </w:r>
      <w:r>
        <w:rPr>
          <w:rFonts w:ascii="Times New Roman" w:eastAsia="Times New Roman" w:hAnsi="Times New Roman" w:cs="Times New Roman"/>
          <w:b/>
          <w:color w:val="000000"/>
          <w:spacing w:val="8"/>
        </w:rPr>
        <w:t xml:space="preserve">colectează date personale direct de la reprezentanții legali ai elevilor care au calitatea de solicitanți/beneficiari, conform Regulamentului Proiectului: </w:t>
      </w:r>
      <w:r>
        <w:rPr>
          <w:rFonts w:ascii="Times New Roman" w:eastAsia="Times New Roman" w:hAnsi="Times New Roman" w:cs="Times New Roman"/>
          <w:b/>
          <w:bCs/>
          <w:color w:val="000000"/>
          <w:kern w:val="0"/>
          <w:lang w:eastAsia="en-GB"/>
          <w14:ligatures w14:val="none"/>
        </w:rPr>
        <w:t>„Cursuri gratuite de inițiere în tenis pentru elevii claselor I-IV”</w:t>
      </w:r>
    </w:p>
    <w:p w14:paraId="3D5AF231" w14:textId="77777777" w:rsidR="00E9034C" w:rsidRDefault="00E9034C" w:rsidP="00E9034C">
      <w:pPr>
        <w:shd w:val="clear" w:color="auto" w:fill="FFFFFF"/>
        <w:jc w:val="both"/>
        <w:rPr>
          <w:rFonts w:ascii="Times New Roman" w:eastAsia="Times New Roman" w:hAnsi="Times New Roman" w:cs="Times New Roman"/>
          <w:b/>
          <w:color w:val="000000"/>
          <w:spacing w:val="8"/>
        </w:rPr>
      </w:pPr>
    </w:p>
    <w:p w14:paraId="650A1B90"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Scopurile prelucrării datelor cu caracter personal de către AEUB</w:t>
      </w:r>
    </w:p>
    <w:p w14:paraId="4FD05461" w14:textId="77777777" w:rsidR="00E9034C" w:rsidRDefault="00E9034C" w:rsidP="00E9034C">
      <w:pPr>
        <w:jc w:val="both"/>
        <w:outlineLvl w:val="0"/>
        <w:rPr>
          <w:rFonts w:ascii="Times New Roman" w:eastAsia="Times New Roman" w:hAnsi="Times New Roman" w:cs="Times New Roman"/>
          <w:b/>
          <w:bCs/>
          <w:color w:val="000000"/>
          <w:lang w:eastAsia="en-GB"/>
          <w14:ligatures w14:val="none"/>
        </w:rPr>
      </w:pPr>
      <w:r>
        <w:rPr>
          <w:rFonts w:ascii="Times New Roman" w:eastAsia="Times New Roman" w:hAnsi="Times New Roman" w:cs="Times New Roman"/>
          <w:color w:val="000000"/>
          <w:spacing w:val="8"/>
        </w:rPr>
        <w:t xml:space="preserve">Scopurile în care sunt prelucrate datele cu caracter personal de către AEUB sunt indicate în cadrul Regulamentului Proiect </w:t>
      </w:r>
      <w:r>
        <w:rPr>
          <w:rFonts w:ascii="Times New Roman" w:eastAsia="Times New Roman" w:hAnsi="Times New Roman" w:cs="Times New Roman"/>
          <w:b/>
          <w:bCs/>
          <w:color w:val="000000"/>
          <w:kern w:val="0"/>
          <w:lang w:eastAsia="en-GB"/>
          <w14:ligatures w14:val="none"/>
        </w:rPr>
        <w:t>„Cursuri gratuite de inițiere în tenis pentru elevii claselor I-IV”</w:t>
      </w:r>
      <w:r>
        <w:rPr>
          <w:rFonts w:ascii="Times New Roman" w:eastAsia="Times New Roman" w:hAnsi="Times New Roman" w:cs="Times New Roman"/>
          <w:color w:val="000000"/>
          <w:spacing w:val="8"/>
        </w:rPr>
        <w:t>, constând în principal în următoarele:</w:t>
      </w:r>
    </w:p>
    <w:p w14:paraId="0641EAC1"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i.</w:t>
      </w:r>
      <w:r>
        <w:rPr>
          <w:rFonts w:ascii="Times New Roman" w:eastAsia="Times New Roman" w:hAnsi="Times New Roman" w:cs="Times New Roman"/>
          <w:color w:val="000000"/>
          <w:spacing w:val="8"/>
        </w:rPr>
        <w:tab/>
        <w:t>organizării și desfășurării proiectului;</w:t>
      </w:r>
    </w:p>
    <w:p w14:paraId="29D7959A"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ii.</w:t>
      </w:r>
      <w:r>
        <w:rPr>
          <w:rFonts w:ascii="Times New Roman" w:eastAsia="Times New Roman" w:hAnsi="Times New Roman" w:cs="Times New Roman"/>
          <w:color w:val="000000"/>
          <w:spacing w:val="8"/>
        </w:rPr>
        <w:tab/>
        <w:t>verificării îndeplinirii condițiilor de eligibilitate;</w:t>
      </w:r>
    </w:p>
    <w:p w14:paraId="4E930438"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iii.</w:t>
      </w:r>
      <w:r>
        <w:rPr>
          <w:rFonts w:ascii="Times New Roman" w:eastAsia="Times New Roman" w:hAnsi="Times New Roman" w:cs="Times New Roman"/>
          <w:color w:val="000000"/>
          <w:spacing w:val="8"/>
        </w:rPr>
        <w:tab/>
        <w:t>gestionării înscrierilor și comunicării cu părinții sau reprezentanții legali;</w:t>
      </w:r>
    </w:p>
    <w:p w14:paraId="7915B8EC"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iv.</w:t>
      </w:r>
      <w:r>
        <w:rPr>
          <w:rFonts w:ascii="Times New Roman" w:eastAsia="Times New Roman" w:hAnsi="Times New Roman" w:cs="Times New Roman"/>
          <w:color w:val="000000"/>
          <w:spacing w:val="8"/>
        </w:rPr>
        <w:tab/>
        <w:t>asigurării desfășurării activităților sportive în condiții de siguranță;</w:t>
      </w:r>
    </w:p>
    <w:p w14:paraId="51643B1B"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v.</w:t>
      </w:r>
      <w:r>
        <w:rPr>
          <w:rFonts w:ascii="Times New Roman" w:eastAsia="Times New Roman" w:hAnsi="Times New Roman" w:cs="Times New Roman"/>
          <w:color w:val="000000"/>
          <w:spacing w:val="8"/>
        </w:rPr>
        <w:tab/>
        <w:t>îndeplinirii obligațiilor legale care revin organizatorului și partenerului;</w:t>
      </w:r>
    </w:p>
    <w:p w14:paraId="0D3C60F0"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vi.</w:t>
      </w:r>
      <w:r>
        <w:rPr>
          <w:rFonts w:ascii="Times New Roman" w:eastAsia="Times New Roman" w:hAnsi="Times New Roman" w:cs="Times New Roman"/>
          <w:color w:val="000000"/>
          <w:spacing w:val="8"/>
        </w:rPr>
        <w:tab/>
        <w:t>soluționarea oricăror cereri, sesizări, pretenții sau acțiuni în legătură cu participarea la proiect, inclusiv a cererilor formulate în temeiul prevederilor Legii nr. 544/2001 privind liberul acces la informațiile de interes public;</w:t>
      </w:r>
    </w:p>
    <w:p w14:paraId="605FA0C4"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vii.</w:t>
      </w:r>
      <w:r>
        <w:rPr>
          <w:rFonts w:ascii="Times New Roman" w:eastAsia="Times New Roman" w:hAnsi="Times New Roman" w:cs="Times New Roman"/>
          <w:color w:val="000000"/>
          <w:spacing w:val="8"/>
        </w:rPr>
        <w:tab/>
        <w:t>gestionarea și pregătirea rapoartelor în scopuri interne, inclusiv organizatorice și/sau de raportare către ordonatorul principal de credite – Primăria Municipiului București și/sau către orice alte entități publice partenere;</w:t>
      </w:r>
    </w:p>
    <w:p w14:paraId="4FA76747"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viii.</w:t>
      </w:r>
      <w:r>
        <w:rPr>
          <w:rFonts w:ascii="Times New Roman" w:eastAsia="Times New Roman" w:hAnsi="Times New Roman" w:cs="Times New Roman"/>
          <w:color w:val="000000"/>
          <w:spacing w:val="8"/>
        </w:rPr>
        <w:tab/>
        <w:t>monitorizarea derulării proiectului inclusiv prin solicitări transmise participanților, elevilor, reprezentanților elevilor de furnizare informații feed-back.</w:t>
      </w:r>
    </w:p>
    <w:p w14:paraId="6431F418"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p>
    <w:p w14:paraId="6B6E2CBC"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Categorii de date cu caracter personal</w:t>
      </w:r>
    </w:p>
    <w:p w14:paraId="7CB71756"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 date de identificare ale minorului (nume, prenume, data nașterii, CNP)</w:t>
      </w:r>
    </w:p>
    <w:p w14:paraId="170745F1" w14:textId="77777777" w:rsidR="00E9034C" w:rsidRDefault="00E9034C" w:rsidP="00E9034C">
      <w:pPr>
        <w:shd w:val="clear" w:color="auto" w:fill="FFFFFF"/>
        <w:ind w:left="142" w:hanging="142"/>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 date de identificare și de contact ale părintelui/reprezentantului legal (nume, prenume, adresa de email, număr telefon, semnătura);</w:t>
      </w:r>
    </w:p>
    <w:p w14:paraId="0D12E03B"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 xml:space="preserve">- </w:t>
      </w:r>
      <w:r>
        <w:rPr>
          <w:rFonts w:ascii="Times New Roman" w:eastAsia="Times New Roman" w:hAnsi="Times New Roman" w:cs="Times New Roman"/>
          <w:bCs/>
          <w:color w:val="000000"/>
          <w:spacing w:val="8"/>
        </w:rPr>
        <w:t>date cu caracter personal participanți</w:t>
      </w:r>
      <w:r>
        <w:rPr>
          <w:rFonts w:ascii="Times New Roman" w:eastAsia="Times New Roman" w:hAnsi="Times New Roman" w:cs="Times New Roman"/>
          <w:color w:val="000000"/>
          <w:spacing w:val="8"/>
        </w:rPr>
        <w:t xml:space="preserve"> –nume, prenume, unitatea de învățământ, clasa, date privind starea de sănătate indicate în cadrul adeverințelor medicale deținute de către unitatea de învățământ, imagine – voce în cazul capturilor foto-video, materiale de informare (pe baza consimțământului persoanei vizate/reprezentatului legal al minorului);</w:t>
      </w:r>
    </w:p>
    <w:p w14:paraId="2830FB52"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lang w:val="ro-RO"/>
        </w:rPr>
      </w:pPr>
    </w:p>
    <w:p w14:paraId="7A2641FE" w14:textId="77777777" w:rsidR="00E9034C" w:rsidRPr="002B5836" w:rsidRDefault="00E9034C" w:rsidP="00E9034C">
      <w:pPr>
        <w:shd w:val="clear" w:color="auto" w:fill="FFFFFF"/>
        <w:ind w:left="720" w:hanging="720"/>
        <w:jc w:val="both"/>
        <w:rPr>
          <w:rFonts w:ascii="Times New Roman" w:eastAsia="Times New Roman" w:hAnsi="Times New Roman" w:cs="Times New Roman"/>
          <w:color w:val="000000"/>
          <w:spacing w:val="8"/>
          <w:lang w:val="ro-RO"/>
        </w:rPr>
      </w:pPr>
    </w:p>
    <w:p w14:paraId="28BE98DF" w14:textId="77777777" w:rsidR="00E9034C" w:rsidRPr="002B5836" w:rsidRDefault="00E9034C" w:rsidP="00E9034C">
      <w:pPr>
        <w:shd w:val="clear" w:color="auto" w:fill="FFFFFF"/>
        <w:jc w:val="both"/>
        <w:rPr>
          <w:rFonts w:ascii="Times New Roman" w:eastAsia="Times New Roman" w:hAnsi="Times New Roman" w:cs="Times New Roman"/>
          <w:color w:val="000000"/>
          <w:spacing w:val="8"/>
          <w:lang w:val="ro-RO"/>
        </w:rPr>
      </w:pPr>
    </w:p>
    <w:p w14:paraId="32FB768F"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Temeiul legal al prelucrării</w:t>
      </w:r>
    </w:p>
    <w:p w14:paraId="740013BA"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 xml:space="preserve">Datele cu caracter personal vor fi prelucrate de către AEUB, după caz, pe bază: </w:t>
      </w:r>
    </w:p>
    <w:p w14:paraId="4201C739" w14:textId="77777777" w:rsidR="00E9034C" w:rsidRDefault="00E9034C" w:rsidP="00E9034C">
      <w:pPr>
        <w:shd w:val="clear" w:color="auto" w:fill="FFFFFF"/>
        <w:ind w:left="720" w:hanging="720"/>
        <w:jc w:val="both"/>
        <w:rPr>
          <w:rFonts w:ascii="Times New Roman" w:eastAsia="Times New Roman" w:hAnsi="Times New Roman" w:cs="Times New Roman"/>
          <w:b/>
          <w:color w:val="000000"/>
          <w:spacing w:val="8"/>
        </w:rPr>
      </w:pPr>
      <w:r>
        <w:rPr>
          <w:rFonts w:ascii="Times New Roman" w:eastAsia="Times New Roman" w:hAnsi="Times New Roman" w:cs="Times New Roman"/>
          <w:color w:val="000000"/>
          <w:spacing w:val="8"/>
        </w:rPr>
        <w:t>a)</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necesității de organizare și desfășurare a înscrierii elevilor participanți la cursurile gratuite de inițiere în tenis;</w:t>
      </w:r>
    </w:p>
    <w:p w14:paraId="5944AAE6"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b)</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necesitatea îndeplinirii obligațiilor legale care revin AEUB</w:t>
      </w:r>
      <w:r>
        <w:rPr>
          <w:rFonts w:ascii="Times New Roman" w:eastAsia="Times New Roman" w:hAnsi="Times New Roman" w:cs="Times New Roman"/>
          <w:color w:val="000000"/>
          <w:spacing w:val="8"/>
        </w:rPr>
        <w:t xml:space="preserve"> în conformitate cu prevederile legale aplicabile constând în, dar fără a se limita la Regulamentul de Organizare și Funcționare al instituției Arte și Evenimente Urbane, aprobat prin H.C.G.M.B. nr. 108/02.04.2026, cu modificările și completările ulterioare; Legea nr.544/2001 privind liberul acces la informațiile de interes public, cu modificările și completările ulterioare; O.U.G. nr.57/2019 privind Codul administrativ, cu modificările și completările ulterioare; </w:t>
      </w:r>
    </w:p>
    <w:p w14:paraId="3A5D278D"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c)</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îndeplinirea sarcinilor care servesc interesului public</w:t>
      </w:r>
      <w:r>
        <w:rPr>
          <w:rFonts w:ascii="Times New Roman" w:eastAsia="Times New Roman" w:hAnsi="Times New Roman" w:cs="Times New Roman"/>
          <w:color w:val="000000"/>
          <w:spacing w:val="8"/>
        </w:rPr>
        <w:t xml:space="preserve"> în conformitate cu obiectul de activitate al AEUB;</w:t>
      </w:r>
    </w:p>
    <w:p w14:paraId="22C31894" w14:textId="77777777" w:rsidR="00E9034C" w:rsidRPr="002B5836" w:rsidRDefault="00E9034C" w:rsidP="00E9034C">
      <w:pPr>
        <w:shd w:val="clear" w:color="auto" w:fill="FFFFFF"/>
        <w:ind w:left="720" w:hanging="720"/>
        <w:jc w:val="both"/>
        <w:rPr>
          <w:rFonts w:ascii="Times New Roman" w:eastAsia="Times New Roman" w:hAnsi="Times New Roman" w:cs="Times New Roman"/>
          <w:b/>
          <w:bCs/>
          <w:color w:val="000000"/>
          <w:spacing w:val="8"/>
        </w:rPr>
      </w:pPr>
      <w:r>
        <w:rPr>
          <w:rFonts w:ascii="Times New Roman" w:eastAsia="Times New Roman" w:hAnsi="Times New Roman" w:cs="Times New Roman"/>
          <w:color w:val="000000"/>
          <w:spacing w:val="8"/>
        </w:rPr>
        <w:t>d)</w:t>
      </w:r>
      <w:r>
        <w:rPr>
          <w:rFonts w:ascii="Times New Roman" w:eastAsia="Times New Roman" w:hAnsi="Times New Roman" w:cs="Times New Roman"/>
          <w:color w:val="000000"/>
          <w:spacing w:val="8"/>
        </w:rPr>
        <w:tab/>
      </w:r>
      <w:r w:rsidRPr="002B5836">
        <w:rPr>
          <w:rFonts w:ascii="Times New Roman" w:eastAsia="Times New Roman" w:hAnsi="Times New Roman" w:cs="Times New Roman"/>
          <w:b/>
          <w:bCs/>
          <w:color w:val="000000"/>
          <w:spacing w:val="8"/>
        </w:rPr>
        <w:t>consimțământul persoanei vizate privind prelucrarea datelor cu caracter personal constând în imagine, voce, pentru realizarea de poze, filmări participanți activități desfășurate în cadrul proiectului.</w:t>
      </w:r>
    </w:p>
    <w:p w14:paraId="31929CC4"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În măsura în care prelucrarea se întemeiază pe consimțământ, reprezentantul legal al minorului are dreptul de a’și retrage consimțământul în orice moment, fără a afecta legalitatea prelucrării efectuate pe baza consimțământului înainte de retragerea acestuia. Retragerea consimțământului se poate comunica utilizând datele de contact indicate în cadrul prezentei secțiuni.</w:t>
      </w:r>
    </w:p>
    <w:p w14:paraId="6094CB1E"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Furnizarea datelor cu caracter personal solicitate la înscriere (datele de identificare ale minorului și ale părintelui/reprezentantului legal, datele de contact, adeverința medicală) reprezintă o cerință necesară pentru participarea la proiect. Refuzul de a furniza aceste date determină imposibilitatea înscrierii și a participării minorului la curs. Prelucrarea datelor întemeiată pe consimțământ (imagine, voce – lit. d) are caracter opțional: refuzul sau retragerea consimțământului nu afectează participarea minorului la proiect, ci numai realizarea și utilizarea materialelor foto-video.</w:t>
      </w:r>
    </w:p>
    <w:p w14:paraId="4741156A"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Categorii de destinatari ai datelor cu caracter personal</w:t>
      </w:r>
    </w:p>
    <w:p w14:paraId="26DF6358"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 xml:space="preserve">Datele cu caracter personal nu vor fi dezvăluite altor persoane, cu excepția împuterniciților, persoanelor desemnate pentru activitățile de coordonatori/însoțitori, partenerilor contractuali ai AEUB care au acces/necesită acces la aceste informații/ date personale, în contextul serviciilor lor și a cazurilor în care AEUB trebuie să respecte obligații impuse de legislația în vigoare prin transmiterea datelor unor autorități sau alte organisme publice, inclusiv către ordonatorul principal de credite, în cazul cărora se impune divulgarea datelor cu caracter personal. </w:t>
      </w:r>
    </w:p>
    <w:p w14:paraId="62F2E6A8"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Transfer date cu caracter personal. Măsuri siguranță</w:t>
      </w:r>
    </w:p>
    <w:p w14:paraId="1B87A402"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 xml:space="preserve">AEUB nu realizează transferuri de date cu caracter personal în afara Spațiului Economic European. </w:t>
      </w:r>
    </w:p>
    <w:p w14:paraId="3DABA68F"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În orice situație care implică divulgarea datelor cu caracter personal către entități terțe (publice și/sau private) AEUB depune toate diligențele tehnice și organizatorice în vederea asigurării unei protecții adecvate pentru protejarea informațiilor cu caracter personal în conformitate cu prevederile legale privind protecția datelor cu caracter personal.</w:t>
      </w:r>
    </w:p>
    <w:p w14:paraId="7D21A0E0"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Securitatea datelor cu caracter personal</w:t>
      </w:r>
    </w:p>
    <w:p w14:paraId="0E25A4EB"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 xml:space="preserve">AEUB va depune toate eforturile pentru a vă proteja datele cu caracter personal aflate în posesia sau sub controlul AEUB prin stabilirea unor măsuri de securitate adecvate, în vederea prevenirii accesării, colectării, utilizării, divulgării, copierii, modificării sau amplasării/depozitării neautorizate, precum si a altor riscuri similare. </w:t>
      </w:r>
    </w:p>
    <w:p w14:paraId="55348271"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 xml:space="preserve">Toate documentele prezentate/necesare pentru îndeplinirea formalităților de înscriere/ selecție/ decontare (copie CI/pașaport, alte documente furnizate), precum și orice alte documente care conțin datele cu caracter personal sunt tratate ca reprezentând </w:t>
      </w:r>
      <w:r>
        <w:rPr>
          <w:rFonts w:ascii="Times New Roman" w:eastAsia="Times New Roman" w:hAnsi="Times New Roman" w:cs="Times New Roman"/>
          <w:color w:val="000000"/>
          <w:spacing w:val="8"/>
        </w:rPr>
        <w:lastRenderedPageBreak/>
        <w:t xml:space="preserve">informații confidențiale, fiind aplicate măsurile tehnice și organizatorice implementate la nivelul AEUB. </w:t>
      </w:r>
    </w:p>
    <w:p w14:paraId="5A7D164C"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În cadrul comunicărilor realizate între entitățile publice și/sau entități terțe vor fi utilizate adrese de email securizate, iar transmiterea documentelor se va realiza în regim securizat pe bază de parole de acces și roluri de acces.</w:t>
      </w:r>
    </w:p>
    <w:p w14:paraId="0BCD3502"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Perioada stocării datelor</w:t>
      </w:r>
    </w:p>
    <w:p w14:paraId="5A774792"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 xml:space="preserve">Datele cu caracter personal vor fi păstrate pentru perioadă de timp necesară conformării cu obligațiile legale de păstrare a informațiilor financiare, precum și a altor legi, reglementări și/sau alte prevederi specifice normelor aplicabile în sectorul public. </w:t>
      </w:r>
    </w:p>
    <w:p w14:paraId="2D018E92"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Cu titlu orientativ, criteriile utilizate pentru stabilirea perioadei de păstrare sunt următoarele: datele aferente înscrierii și participării (inclusiv adeverințele medicale și declarațiile/acordurile depuse) se păstrează pe durata desfășurării proiectului și ulterior, pe perioada prevăzută de termenele legale de arhivare aplicabile entităților publice și de eventualele termene de prescripție; datele prelucrate pe baza consimțământului (imagine, voce, materiale foto-video) se păstrează până la retragerea consimțământului sau, după caz, pe perioada necesară scopurilor de informare și promovare a proiectului. La expirarea perioadelor de păstrare, datele cu caracter personal sunt șterse sau anonimizate, cu respectarea obligațiilor legale de arhivare aplicabile.</w:t>
      </w:r>
    </w:p>
    <w:p w14:paraId="2FC74B69" w14:textId="77777777" w:rsidR="00E9034C" w:rsidRDefault="00E9034C" w:rsidP="00E9034C">
      <w:pPr>
        <w:shd w:val="clear" w:color="auto" w:fill="FFFFFF"/>
        <w:jc w:val="both"/>
        <w:rPr>
          <w:rFonts w:ascii="Times New Roman" w:eastAsia="Times New Roman" w:hAnsi="Times New Roman" w:cs="Times New Roman"/>
          <w:color w:val="000000"/>
          <w:spacing w:val="8"/>
        </w:rPr>
      </w:pPr>
    </w:p>
    <w:p w14:paraId="0BA4C2DB"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Drepturile persoanei vizate constau în următoarele</w:t>
      </w:r>
    </w:p>
    <w:p w14:paraId="4AD3F884"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i.</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Dreptul de acces</w:t>
      </w:r>
      <w:r>
        <w:rPr>
          <w:rFonts w:ascii="Times New Roman" w:eastAsia="Times New Roman" w:hAnsi="Times New Roman" w:cs="Times New Roman"/>
          <w:color w:val="000000"/>
          <w:spacing w:val="8"/>
        </w:rPr>
        <w:t xml:space="preserve"> -  dreptul de a obține o confirmare/infirmare din partea AEUB dacă se realizează prelucrarea datelor cu caracter personal care privesc persoana, în caz afirmativ, acces la datele respective și la informații privind modalitatea în care acestea sunt prelucrate.</w:t>
      </w:r>
    </w:p>
    <w:p w14:paraId="40F1B931"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ii.</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Dreptul la portabilitatea datelor</w:t>
      </w:r>
      <w:r>
        <w:rPr>
          <w:rFonts w:ascii="Times New Roman" w:eastAsia="Times New Roman" w:hAnsi="Times New Roman" w:cs="Times New Roman"/>
          <w:color w:val="000000"/>
          <w:spacing w:val="8"/>
        </w:rPr>
        <w:t xml:space="preserve">  - dreptul persoanei vizate de a primi datele personale într-un format structurat, utilizat în mod curent și care poate fi citit automat și dreptul ca aceste date să fie transmise direct altui operator (controlor, procesator), daca acest lucru este fezabil și rezonabil din punct de vedere tehnic. </w:t>
      </w:r>
    </w:p>
    <w:p w14:paraId="145A7375"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iii.</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Dreptul la opoziție</w:t>
      </w:r>
      <w:r>
        <w:rPr>
          <w:rFonts w:ascii="Times New Roman" w:eastAsia="Times New Roman" w:hAnsi="Times New Roman" w:cs="Times New Roman"/>
          <w:color w:val="000000"/>
          <w:spacing w:val="8"/>
        </w:rPr>
        <w:t xml:space="preserve"> - dreptul persoanei vizate de a se opune prelucrării datelor personale. În situația în care există o justificare legală privind prelucrarea, care prevalează intereselor și drepturilor garantate prin acest drept, ori există un interes public ori scopul este constatarea, exercitarea sau apărarea unui drept, acest drept nu poate fi exercitat în mod neîngrădit.</w:t>
      </w:r>
    </w:p>
    <w:p w14:paraId="6D0BFD22"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iv.</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Dreptul la rectificare</w:t>
      </w:r>
      <w:r>
        <w:rPr>
          <w:rFonts w:ascii="Times New Roman" w:eastAsia="Times New Roman" w:hAnsi="Times New Roman" w:cs="Times New Roman"/>
          <w:color w:val="000000"/>
          <w:spacing w:val="8"/>
        </w:rPr>
        <w:t xml:space="preserve"> - dreptul la corectarea, fără întârzieri nejustificate, a datelor cu caracter personal inexacte ori care conțin inexactități sau care nu sunt actuale. Rectificarea va fi comunicată fiecărui destinatar la care au fost transmise datele, cu excepția cazului în care acest lucru se dovedește imposibil sau presupune eforturi disproporționate.</w:t>
      </w:r>
    </w:p>
    <w:p w14:paraId="7FFAF2F0"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v.</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Dreptul la ștergerea datelor</w:t>
      </w:r>
      <w:r>
        <w:rPr>
          <w:rFonts w:ascii="Times New Roman" w:eastAsia="Times New Roman" w:hAnsi="Times New Roman" w:cs="Times New Roman"/>
          <w:color w:val="000000"/>
          <w:spacing w:val="8"/>
        </w:rPr>
        <w:t xml:space="preserve"> ("de a fi uitat") - dreptul de a solicita  ștergerea datelor cu caracter personal, fără întârzieri nejustificate, în cazul în care se aplică unul dintre următoarele motive: acestea nu mai sunt necesare pentru îndeplinirea scopurilor pentru care au fost colectate sau prelucrate, retragerea consimțământului și inexistența unui alt temei juridic pentru prelucrare; </w:t>
      </w:r>
    </w:p>
    <w:p w14:paraId="5946EF7A"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vi.</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Dreptul la restricționarea prelucrării</w:t>
      </w:r>
      <w:r>
        <w:rPr>
          <w:rFonts w:ascii="Times New Roman" w:eastAsia="Times New Roman" w:hAnsi="Times New Roman" w:cs="Times New Roman"/>
          <w:color w:val="000000"/>
          <w:spacing w:val="8"/>
        </w:rPr>
        <w:t xml:space="preserve"> – dreptul poate fi exercitat de către persoanele vizate, în cazul în care persoana contestă exactitatea datelor, datele sunt obținute ilegal sau nu mai sunt necesare scopului în care au fost colectate. Restricționarea pentru inexactitate se realizează pe o perioadă care ne permite verificarea corectitudinii datelor; restricționarea datelor înseamnă marcarea acestora și neutilizarea viitoare.</w:t>
      </w:r>
    </w:p>
    <w:p w14:paraId="115DF2C4"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vii.</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Dreptul de a nu fi evaluat exclusiv pe baza prelucrării automate</w:t>
      </w:r>
      <w:r>
        <w:rPr>
          <w:rFonts w:ascii="Times New Roman" w:eastAsia="Times New Roman" w:hAnsi="Times New Roman" w:cs="Times New Roman"/>
          <w:color w:val="000000"/>
          <w:spacing w:val="8"/>
        </w:rPr>
        <w:t xml:space="preserve"> - Persoana vizată are dreptul de a nu fi supusă unei decizii care o afectează într-o măsură </w:t>
      </w:r>
      <w:r>
        <w:rPr>
          <w:rFonts w:ascii="Times New Roman" w:eastAsia="Times New Roman" w:hAnsi="Times New Roman" w:cs="Times New Roman"/>
          <w:color w:val="000000"/>
          <w:spacing w:val="8"/>
        </w:rPr>
        <w:lastRenderedPageBreak/>
        <w:t xml:space="preserve">semnificativă, bazată exclusiv pe o prelucrare automată, fără intervenție umană. De asemenea, persoana vizată va fi informată cu privire la rațiunea acestor procese decizionale automatizate sau de creare a profilurilor, cu privire la semnificația și consecințele acestora, și trebuie să i se ofere dreptul să solicite intervenția din partea unei persoane fizice, să își exprime punctul ei de vedere și să poată contesta decizia. </w:t>
      </w:r>
    </w:p>
    <w:p w14:paraId="5C36FBB4"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viii.</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Dreptul de retragere a consimțământului</w:t>
      </w:r>
      <w:r>
        <w:rPr>
          <w:rFonts w:ascii="Times New Roman" w:eastAsia="Times New Roman" w:hAnsi="Times New Roman" w:cs="Times New Roman"/>
          <w:color w:val="000000"/>
          <w:spacing w:val="8"/>
        </w:rPr>
        <w:t xml:space="preserve"> - în cazul în care prelucrarea se întemeiază pe consimțământ, reprezentantul legal al minorului are dreptul de a’și retrage consimțământul în orice moment, fără a afecta legalitatea prelucrării efectuate înainte de retragere. Retragerea consimțământului se realizează la fel de simplu ca acordarea acestuia, prin transmiterea unei solicitări către punctele de contact indicate.</w:t>
      </w:r>
    </w:p>
    <w:p w14:paraId="44631290" w14:textId="77777777" w:rsidR="00E9034C" w:rsidRDefault="00E9034C" w:rsidP="00E9034C">
      <w:pPr>
        <w:shd w:val="clear" w:color="auto" w:fill="FFFFFF"/>
        <w:ind w:left="720" w:hanging="720"/>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ix.</w:t>
      </w:r>
      <w:r>
        <w:rPr>
          <w:rFonts w:ascii="Times New Roman" w:eastAsia="Times New Roman" w:hAnsi="Times New Roman" w:cs="Times New Roman"/>
          <w:color w:val="000000"/>
          <w:spacing w:val="8"/>
        </w:rPr>
        <w:tab/>
      </w:r>
      <w:r>
        <w:rPr>
          <w:rFonts w:ascii="Times New Roman" w:eastAsia="Times New Roman" w:hAnsi="Times New Roman" w:cs="Times New Roman"/>
          <w:b/>
          <w:color w:val="000000"/>
          <w:spacing w:val="8"/>
        </w:rPr>
        <w:t>Dreptul de a formula o plângere în fața autorităților competente</w:t>
      </w:r>
      <w:r>
        <w:rPr>
          <w:rFonts w:ascii="Times New Roman" w:eastAsia="Times New Roman" w:hAnsi="Times New Roman" w:cs="Times New Roman"/>
          <w:color w:val="000000"/>
          <w:spacing w:val="8"/>
        </w:rPr>
        <w:t xml:space="preserve"> - Persoana vizată are dreptul de a formula o plângere în fața autorității de supraveghere a prelucrării (Autoritatea Națională de Supraveghere a Prelucrării Datelor cu Caracter Personal București sector 1, B-dul G-ral. Gheorghe Magheru 28-30, adresa de e-mail anspdcp@dataprotection.ro sau la numărul de telefon +40.318.059.211.) ori în fața instanțelor competente.</w:t>
      </w:r>
    </w:p>
    <w:p w14:paraId="27CC06EA"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În cadrul activităților de prelucrare descrise în prezenta secțiune, AEUB nu adoptă decizii bazate exclusiv pe prelucrarea automată a datelor cu caracter personal, inclusiv crearea de profiluri, care să producă efecte juridice asupra persoanei vizate sau care să o afecteze în mod similar într-o măsură semnificativă.</w:t>
      </w:r>
    </w:p>
    <w:p w14:paraId="5932085D" w14:textId="77777777" w:rsidR="00E9034C" w:rsidRDefault="00E9034C" w:rsidP="00E9034C">
      <w:pPr>
        <w:shd w:val="clear" w:color="auto" w:fill="FFFFFF"/>
        <w:jc w:val="both"/>
        <w:rPr>
          <w:rFonts w:ascii="Times New Roman" w:eastAsia="Times New Roman" w:hAnsi="Times New Roman" w:cs="Times New Roman"/>
          <w:b/>
          <w:color w:val="000000"/>
          <w:spacing w:val="8"/>
        </w:rPr>
      </w:pPr>
      <w:r>
        <w:rPr>
          <w:rFonts w:ascii="Times New Roman" w:eastAsia="Times New Roman" w:hAnsi="Times New Roman" w:cs="Times New Roman"/>
          <w:b/>
          <w:color w:val="000000"/>
          <w:spacing w:val="8"/>
        </w:rPr>
        <w:t xml:space="preserve">Contactarea Operatorului. Contactarea Responsabilul cu protecția datelor. </w:t>
      </w:r>
    </w:p>
    <w:p w14:paraId="6F77AAF4"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 xml:space="preserve">În cadrul operatorului – </w:t>
      </w:r>
      <w:r>
        <w:rPr>
          <w:rFonts w:ascii="Times New Roman" w:eastAsia="Times New Roman" w:hAnsi="Times New Roman" w:cs="Times New Roman"/>
          <w:b/>
          <w:bCs/>
          <w:color w:val="000000"/>
          <w:spacing w:val="8"/>
        </w:rPr>
        <w:t>Arte și Evenimente Urbane București - AEUB</w:t>
      </w:r>
      <w:r>
        <w:rPr>
          <w:rFonts w:ascii="Times New Roman" w:eastAsia="Times New Roman" w:hAnsi="Times New Roman" w:cs="Times New Roman"/>
          <w:color w:val="000000"/>
          <w:spacing w:val="8"/>
        </w:rPr>
        <w:t xml:space="preserve">, responsabilul cu protecția datelor poate fi contactat în scris la adresa de email – </w:t>
      </w:r>
      <w:r>
        <w:rPr>
          <w:rFonts w:ascii="Times New Roman" w:eastAsia="Times New Roman" w:hAnsi="Times New Roman" w:cs="Times New Roman"/>
          <w:b/>
          <w:bCs/>
          <w:color w:val="000000"/>
          <w:spacing w:val="8"/>
        </w:rPr>
        <w:t>gdpr@arte-bucuresti.ro</w:t>
      </w:r>
      <w:r>
        <w:rPr>
          <w:rFonts w:ascii="Times New Roman" w:eastAsia="Times New Roman" w:hAnsi="Times New Roman" w:cs="Times New Roman"/>
          <w:color w:val="000000"/>
          <w:spacing w:val="8"/>
        </w:rPr>
        <w:t xml:space="preserve">  sau în scris la adresa Operatorului – AEUB – </w:t>
      </w:r>
      <w:r>
        <w:rPr>
          <w:rFonts w:ascii="Times New Roman" w:hAnsi="Times New Roman" w:cs="Times New Roman"/>
        </w:rPr>
        <w:t>Municipiul București, Str. Lipscani nr. 84-90, Sector 3.</w:t>
      </w:r>
    </w:p>
    <w:p w14:paraId="5CE6444E" w14:textId="77777777" w:rsidR="00E9034C" w:rsidRDefault="00E9034C" w:rsidP="00E9034C">
      <w:pPr>
        <w:shd w:val="clear" w:color="auto" w:fill="FFFFFF"/>
        <w:jc w:val="both"/>
        <w:rPr>
          <w:rFonts w:ascii="Times New Roman" w:eastAsia="Times New Roman" w:hAnsi="Times New Roman" w:cs="Times New Roman"/>
          <w:color w:val="000000"/>
          <w:spacing w:val="8"/>
        </w:rPr>
      </w:pPr>
      <w:r>
        <w:rPr>
          <w:rFonts w:ascii="Times New Roman" w:eastAsia="Times New Roman" w:hAnsi="Times New Roman" w:cs="Times New Roman"/>
          <w:color w:val="000000"/>
          <w:spacing w:val="8"/>
        </w:rPr>
        <w:t xml:space="preserve">În situația în care există întrebări sau sugestii/sesizări ori pentru exercitarea drepturile garantate privind protecția datelor, poate fi contactat Responsabilul cu protecția datelor, folosind datele de contact indicate mai sus.  </w:t>
      </w:r>
    </w:p>
    <w:p w14:paraId="08D7534F" w14:textId="77777777" w:rsidR="00E9034C" w:rsidRDefault="00E9034C" w:rsidP="00E9034C">
      <w:pPr>
        <w:shd w:val="clear" w:color="auto" w:fill="FFFFFF"/>
        <w:jc w:val="both"/>
        <w:rPr>
          <w:rFonts w:ascii="Times New Roman" w:hAnsi="Times New Roman" w:cs="Times New Roman"/>
        </w:rPr>
      </w:pPr>
      <w:r>
        <w:rPr>
          <w:rFonts w:ascii="Times New Roman" w:eastAsia="Times New Roman" w:hAnsi="Times New Roman" w:cs="Times New Roman"/>
          <w:color w:val="000000"/>
          <w:spacing w:val="8"/>
        </w:rPr>
        <w:t>În vederea identificării persoanei vizate, este posibil să solicităm documente sau informații suplimentare. Toate solicitările vor fi soluționate cu promptitudine, în conformitate cu legislația aplicabilă, și în mod gratuit. Informațiile privind acțiunile întreprinse în urma unei cereri referitoare la drepturile persoanei vizate vor fi transmise, fără întârzieri nejustificate și în orice caz în cel mult o lună de la primirea cererii. Conform legii, această perioadă poate fi prelungită cu două luni atunci când este necesar, ținându-se seama de complexitatea și numărul cererilor. În această situație persoana vizată va fi informată cu privire la orice astfel de prelungire, în termen de o lună de la primirea cererii, inclusiv asupra motivelor întârzierii. În cazul în care persoana vizată introduce o cerere în format electronic, informațiile vor fi furnizate în format electronic acolo unde este posibil.</w:t>
      </w:r>
    </w:p>
    <w:p w14:paraId="47A3B18D" w14:textId="77777777" w:rsidR="00E9034C" w:rsidRDefault="00E9034C" w:rsidP="00E9034C"/>
    <w:p w14:paraId="6DDF3C5F" w14:textId="77777777" w:rsidR="00E9034C" w:rsidRPr="009E287B" w:rsidRDefault="00E9034C" w:rsidP="00E9034C">
      <w:pPr>
        <w:spacing w:line="360" w:lineRule="auto"/>
        <w:contextualSpacing/>
        <w:jc w:val="both"/>
      </w:pPr>
    </w:p>
    <w:p w14:paraId="2104771A" w14:textId="77777777" w:rsidR="008E77B9" w:rsidRDefault="008E77B9"/>
    <w:sectPr w:rsidR="008E77B9" w:rsidSect="00E9034C">
      <w:pgSz w:w="11906" w:h="16838"/>
      <w:pgMar w:top="964" w:right="1440" w:bottom="7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B2073"/>
    <w:multiLevelType w:val="multilevel"/>
    <w:tmpl w:val="1254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6367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34C"/>
    <w:rsid w:val="001D47C2"/>
    <w:rsid w:val="00684254"/>
    <w:rsid w:val="008E77B9"/>
    <w:rsid w:val="00E9034C"/>
    <w:rsid w:val="00F64119"/>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6752C"/>
  <w15:chartTrackingRefBased/>
  <w15:docId w15:val="{78CE70BD-E49A-4B0E-A5CE-CE58C05A9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34C"/>
    <w:pPr>
      <w:spacing w:after="0" w:line="240" w:lineRule="auto"/>
    </w:pPr>
    <w:rPr>
      <w:kern w:val="2"/>
      <w:sz w:val="24"/>
      <w:szCs w:val="24"/>
      <w:lang/>
      <w14:ligatures w14:val="standardContextual"/>
    </w:rPr>
  </w:style>
  <w:style w:type="paragraph" w:styleId="Titlu1">
    <w:name w:val="heading 1"/>
    <w:basedOn w:val="Normal"/>
    <w:next w:val="Normal"/>
    <w:link w:val="Titlu1Caracter"/>
    <w:uiPriority w:val="9"/>
    <w:qFormat/>
    <w:rsid w:val="00E9034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iPriority w:val="9"/>
    <w:semiHidden/>
    <w:unhideWhenUsed/>
    <w:qFormat/>
    <w:rsid w:val="00E9034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E9034C"/>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E9034C"/>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E9034C"/>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E9034C"/>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9034C"/>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9034C"/>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9034C"/>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9034C"/>
    <w:rPr>
      <w:rFonts w:asciiTheme="majorHAnsi" w:eastAsiaTheme="majorEastAsia" w:hAnsiTheme="majorHAnsi" w:cstheme="majorBidi"/>
      <w:color w:val="365F91" w:themeColor="accent1" w:themeShade="BF"/>
      <w:sz w:val="40"/>
      <w:szCs w:val="40"/>
    </w:rPr>
  </w:style>
  <w:style w:type="character" w:customStyle="1" w:styleId="Titlu2Caracter">
    <w:name w:val="Titlu 2 Caracter"/>
    <w:basedOn w:val="Fontdeparagrafimplicit"/>
    <w:link w:val="Titlu2"/>
    <w:uiPriority w:val="9"/>
    <w:semiHidden/>
    <w:rsid w:val="00E9034C"/>
    <w:rPr>
      <w:rFonts w:asciiTheme="majorHAnsi" w:eastAsiaTheme="majorEastAsia" w:hAnsiTheme="majorHAnsi" w:cstheme="majorBidi"/>
      <w:color w:val="365F91" w:themeColor="accent1" w:themeShade="BF"/>
      <w:sz w:val="32"/>
      <w:szCs w:val="32"/>
    </w:rPr>
  </w:style>
  <w:style w:type="character" w:customStyle="1" w:styleId="Titlu3Caracter">
    <w:name w:val="Titlu 3 Caracter"/>
    <w:basedOn w:val="Fontdeparagrafimplicit"/>
    <w:link w:val="Titlu3"/>
    <w:uiPriority w:val="9"/>
    <w:semiHidden/>
    <w:rsid w:val="00E9034C"/>
    <w:rPr>
      <w:rFonts w:eastAsiaTheme="majorEastAsia" w:cstheme="majorBidi"/>
      <w:color w:val="365F91" w:themeColor="accent1" w:themeShade="BF"/>
      <w:sz w:val="28"/>
      <w:szCs w:val="28"/>
    </w:rPr>
  </w:style>
  <w:style w:type="character" w:customStyle="1" w:styleId="Titlu4Caracter">
    <w:name w:val="Titlu 4 Caracter"/>
    <w:basedOn w:val="Fontdeparagrafimplicit"/>
    <w:link w:val="Titlu4"/>
    <w:uiPriority w:val="9"/>
    <w:semiHidden/>
    <w:rsid w:val="00E9034C"/>
    <w:rPr>
      <w:rFonts w:eastAsiaTheme="majorEastAsia" w:cstheme="majorBidi"/>
      <w:i/>
      <w:iCs/>
      <w:color w:val="365F91" w:themeColor="accent1" w:themeShade="BF"/>
    </w:rPr>
  </w:style>
  <w:style w:type="character" w:customStyle="1" w:styleId="Titlu5Caracter">
    <w:name w:val="Titlu 5 Caracter"/>
    <w:basedOn w:val="Fontdeparagrafimplicit"/>
    <w:link w:val="Titlu5"/>
    <w:uiPriority w:val="9"/>
    <w:semiHidden/>
    <w:rsid w:val="00E9034C"/>
    <w:rPr>
      <w:rFonts w:eastAsiaTheme="majorEastAsia" w:cstheme="majorBidi"/>
      <w:color w:val="365F91" w:themeColor="accent1" w:themeShade="BF"/>
    </w:rPr>
  </w:style>
  <w:style w:type="character" w:customStyle="1" w:styleId="Titlu6Caracter">
    <w:name w:val="Titlu 6 Caracter"/>
    <w:basedOn w:val="Fontdeparagrafimplicit"/>
    <w:link w:val="Titlu6"/>
    <w:uiPriority w:val="9"/>
    <w:semiHidden/>
    <w:rsid w:val="00E9034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9034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9034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9034C"/>
    <w:rPr>
      <w:rFonts w:eastAsiaTheme="majorEastAsia" w:cstheme="majorBidi"/>
      <w:color w:val="272727" w:themeColor="text1" w:themeTint="D8"/>
    </w:rPr>
  </w:style>
  <w:style w:type="paragraph" w:styleId="Titlu">
    <w:name w:val="Title"/>
    <w:basedOn w:val="Normal"/>
    <w:next w:val="Normal"/>
    <w:link w:val="TitluCaracter"/>
    <w:uiPriority w:val="10"/>
    <w:qFormat/>
    <w:rsid w:val="00E9034C"/>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9034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9034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9034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9034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9034C"/>
    <w:rPr>
      <w:i/>
      <w:iCs/>
      <w:color w:val="404040" w:themeColor="text1" w:themeTint="BF"/>
    </w:rPr>
  </w:style>
  <w:style w:type="paragraph" w:styleId="Listparagraf">
    <w:name w:val="List Paragraph"/>
    <w:basedOn w:val="Normal"/>
    <w:uiPriority w:val="34"/>
    <w:qFormat/>
    <w:rsid w:val="00E9034C"/>
    <w:pPr>
      <w:ind w:left="720"/>
      <w:contextualSpacing/>
    </w:pPr>
  </w:style>
  <w:style w:type="character" w:styleId="Accentuareintens">
    <w:name w:val="Intense Emphasis"/>
    <w:basedOn w:val="Fontdeparagrafimplicit"/>
    <w:uiPriority w:val="21"/>
    <w:qFormat/>
    <w:rsid w:val="00E9034C"/>
    <w:rPr>
      <w:i/>
      <w:iCs/>
      <w:color w:val="365F91" w:themeColor="accent1" w:themeShade="BF"/>
    </w:rPr>
  </w:style>
  <w:style w:type="paragraph" w:styleId="Citatintens">
    <w:name w:val="Intense Quote"/>
    <w:basedOn w:val="Normal"/>
    <w:next w:val="Normal"/>
    <w:link w:val="CitatintensCaracter"/>
    <w:uiPriority w:val="30"/>
    <w:qFormat/>
    <w:rsid w:val="00E9034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E9034C"/>
    <w:rPr>
      <w:i/>
      <w:iCs/>
      <w:color w:val="365F91" w:themeColor="accent1" w:themeShade="BF"/>
    </w:rPr>
  </w:style>
  <w:style w:type="character" w:styleId="Referireintens">
    <w:name w:val="Intense Reference"/>
    <w:basedOn w:val="Fontdeparagrafimplicit"/>
    <w:uiPriority w:val="32"/>
    <w:qFormat/>
    <w:rsid w:val="00E9034C"/>
    <w:rPr>
      <w:b/>
      <w:bCs/>
      <w:smallCaps/>
      <w:color w:val="365F91" w:themeColor="accent1" w:themeShade="BF"/>
      <w:spacing w:val="5"/>
    </w:rPr>
  </w:style>
  <w:style w:type="paragraph" w:customStyle="1" w:styleId="isselectedend">
    <w:name w:val="isselectedend"/>
    <w:basedOn w:val="Normal"/>
    <w:rsid w:val="00E9034C"/>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9034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Fontdeparagrafimplicit"/>
    <w:rsid w:val="00E9034C"/>
  </w:style>
  <w:style w:type="character" w:styleId="Robust">
    <w:name w:val="Strong"/>
    <w:basedOn w:val="Fontdeparagrafimplicit"/>
    <w:uiPriority w:val="22"/>
    <w:qFormat/>
    <w:rsid w:val="00E903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2292</Words>
  <Characters>13298</Characters>
  <Application>Microsoft Office Word</Application>
  <DocSecurity>0</DocSecurity>
  <Lines>110</Lines>
  <Paragraphs>31</Paragraphs>
  <ScaleCrop>false</ScaleCrop>
  <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Arcub Arcub</dc:creator>
  <cp:keywords/>
  <dc:description/>
  <cp:lastModifiedBy>Arcub Arcub</cp:lastModifiedBy>
  <cp:revision>1</cp:revision>
  <dcterms:created xsi:type="dcterms:W3CDTF">2026-07-02T11:57:00Z</dcterms:created>
  <dcterms:modified xsi:type="dcterms:W3CDTF">2026-07-02T11:57:00Z</dcterms:modified>
</cp:coreProperties>
</file>